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6D" w:rsidRPr="00CD2D6D" w:rsidRDefault="00CD2D6D" w:rsidP="00CD2D6D">
      <w:pPr>
        <w:spacing w:after="0" w:line="240" w:lineRule="auto"/>
        <w:jc w:val="center"/>
        <w:outlineLvl w:val="0"/>
        <w:rPr>
          <w:rFonts w:ascii="myface" w:eastAsia="Times New Roman" w:hAnsi="myface" w:cs="Arial"/>
          <w:kern w:val="36"/>
          <w:sz w:val="72"/>
          <w:szCs w:val="72"/>
          <w:lang w:eastAsia="ru-RU"/>
        </w:rPr>
      </w:pPr>
      <w:r w:rsidRPr="00CD2D6D">
        <w:rPr>
          <w:rFonts w:ascii="myface" w:eastAsia="Times New Roman" w:hAnsi="myface" w:cs="Arial"/>
          <w:kern w:val="36"/>
          <w:sz w:val="72"/>
          <w:szCs w:val="72"/>
          <w:lang w:eastAsia="ru-RU"/>
        </w:rPr>
        <w:t>Модуль числа</w:t>
      </w:r>
    </w:p>
    <w:p w:rsidR="00CD2D6D" w:rsidRPr="00CD2D6D" w:rsidRDefault="00CD2D6D" w:rsidP="00CD2D6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D2D6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D2D6D" w:rsidRPr="00CD2D6D" w:rsidRDefault="00CD2D6D" w:rsidP="00CD2D6D">
      <w:pPr>
        <w:spacing w:after="30" w:line="240" w:lineRule="auto"/>
        <w:textAlignment w:val="top"/>
        <w:rPr>
          <w:rFonts w:ascii="Verdana" w:eastAsia="Times New Roman" w:hAnsi="Verdana" w:cs="Arial"/>
          <w:sz w:val="20"/>
          <w:szCs w:val="20"/>
          <w:lang w:eastAsia="ru-RU"/>
        </w:rPr>
      </w:pPr>
    </w:p>
    <w:p w:rsidR="00CD2D6D" w:rsidRPr="00CD2D6D" w:rsidRDefault="00CD2D6D" w:rsidP="00CD2D6D">
      <w:pPr>
        <w:shd w:val="clear" w:color="auto" w:fill="E0FFFF"/>
        <w:spacing w:after="0" w:line="240" w:lineRule="auto"/>
        <w:ind w:firstLine="105"/>
        <w:textAlignment w:val="top"/>
        <w:rPr>
          <w:rFonts w:ascii="Verdana" w:eastAsia="Times New Roman" w:hAnsi="Verdana" w:cs="Arial"/>
          <w:sz w:val="23"/>
          <w:szCs w:val="23"/>
          <w:lang w:eastAsia="ru-RU"/>
        </w:rPr>
      </w:pPr>
      <w:r>
        <w:rPr>
          <w:rFonts w:ascii="Verdana" w:eastAsia="Times New Roman" w:hAnsi="Verdana" w:cs="Arial"/>
          <w:noProof/>
          <w:sz w:val="23"/>
          <w:szCs w:val="23"/>
          <w:lang w:eastAsia="ru-RU"/>
        </w:rPr>
        <w:drawing>
          <wp:inline distT="0" distB="0" distL="0" distR="0">
            <wp:extent cx="238125" cy="200025"/>
            <wp:effectExtent l="0" t="0" r="0" b="0"/>
            <wp:docPr id="26" name="Рисунок 26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2D6D">
        <w:rPr>
          <w:rFonts w:ascii="Verdana" w:eastAsia="Times New Roman" w:hAnsi="Verdana" w:cs="Arial"/>
          <w:sz w:val="23"/>
          <w:szCs w:val="23"/>
          <w:lang w:eastAsia="ru-RU"/>
        </w:rPr>
        <w:t xml:space="preserve">Математику нельзя изучать, наблюдая, как это делает сосед. </w:t>
      </w:r>
    </w:p>
    <w:p w:rsidR="00CD2D6D" w:rsidRPr="00CD2D6D" w:rsidRDefault="00CD2D6D" w:rsidP="00CD2D6D">
      <w:pPr>
        <w:shd w:val="clear" w:color="auto" w:fill="E0FFFF"/>
        <w:spacing w:before="225" w:line="240" w:lineRule="auto"/>
        <w:ind w:firstLine="90"/>
        <w:jc w:val="right"/>
        <w:textAlignment w:val="top"/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</w:pPr>
      <w:r w:rsidRPr="00CD2D6D"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  <w:t xml:space="preserve">А. </w:t>
      </w:r>
      <w:proofErr w:type="spellStart"/>
      <w:r w:rsidRPr="00CD2D6D"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  <w:t>Нивен</w:t>
      </w:r>
      <w:proofErr w:type="spellEnd"/>
      <w:r w:rsidRPr="00CD2D6D">
        <w:rPr>
          <w:rFonts w:ascii="Comic Sans MS" w:eastAsia="Times New Roman" w:hAnsi="Comic Sans MS" w:cs="Arial"/>
          <w:i/>
          <w:iCs/>
          <w:sz w:val="23"/>
          <w:szCs w:val="23"/>
          <w:lang w:eastAsia="ru-RU"/>
        </w:rPr>
        <w:t xml:space="preserve"> </w:t>
      </w:r>
    </w:p>
    <w:p w:rsidR="00CD2D6D" w:rsidRPr="00CD2D6D" w:rsidRDefault="00CD2D6D" w:rsidP="00CD2D6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Обозначим </w:t>
      </w:r>
      <w:proofErr w:type="gram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на</w:t>
      </w:r>
      <w:proofErr w:type="gram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hyperlink r:id="rId6" w:history="1">
        <w:proofErr w:type="gramStart"/>
        <w:r w:rsidRPr="00CD2D6D">
          <w:rPr>
            <w:rFonts w:ascii="Arial" w:eastAsia="Times New Roman" w:hAnsi="Arial" w:cs="Arial"/>
            <w:color w:val="0000CD"/>
            <w:sz w:val="32"/>
            <w:szCs w:val="32"/>
            <w:u w:val="single"/>
            <w:lang w:eastAsia="ru-RU"/>
          </w:rPr>
          <w:t>координатной</w:t>
        </w:r>
        <w:proofErr w:type="gramEnd"/>
        <w:r w:rsidRPr="00CD2D6D">
          <w:rPr>
            <w:rFonts w:ascii="Arial" w:eastAsia="Times New Roman" w:hAnsi="Arial" w:cs="Arial"/>
            <w:color w:val="0000CD"/>
            <w:sz w:val="32"/>
            <w:szCs w:val="32"/>
            <w:u w:val="single"/>
            <w:lang w:eastAsia="ru-RU"/>
          </w:rPr>
          <w:t xml:space="preserve"> прямой</w:t>
        </w:r>
      </w:hyperlink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две точки, которые соответствуют числам -4 и 2.</w:t>
      </w:r>
    </w:p>
    <w:p w:rsidR="00CD2D6D" w:rsidRPr="00CD2D6D" w:rsidRDefault="00CD2D6D" w:rsidP="00CD2D6D">
      <w:pPr>
        <w:shd w:val="clear" w:color="auto" w:fill="F3F3F1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5915025" cy="2019300"/>
            <wp:effectExtent l="19050" t="0" r="9525" b="0"/>
            <wp:docPr id="27" name="Рисунок 27" descr="модуль числа на координатной пря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модуль числа на координатной прям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D6D" w:rsidRPr="00CD2D6D" w:rsidRDefault="00CD2D6D" w:rsidP="00CD2D6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>Точка A, соответствующая числу -4, находится на расстоянии 4 единичных отрезков от точки 0 (начала отсчёта), то есть длина отрезка OA равна 4 единицам.</w:t>
      </w:r>
    </w:p>
    <w:p w:rsidR="00CD2D6D" w:rsidRPr="00CD2D6D" w:rsidRDefault="00CD2D6D" w:rsidP="00CD2D6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>Число 4 (длина отрезка OA) называют модулем числа -4.</w:t>
      </w:r>
    </w:p>
    <w:p w:rsidR="00CD2D6D" w:rsidRPr="00CD2D6D" w:rsidRDefault="00CD2D6D" w:rsidP="00CD2D6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Обозначают </w:t>
      </w:r>
      <w:r w:rsidRPr="00CD2D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модуль числа</w:t>
      </w:r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так: |-4| = 4</w:t>
      </w:r>
    </w:p>
    <w:p w:rsidR="00CD2D6D" w:rsidRPr="00CD2D6D" w:rsidRDefault="00CD2D6D" w:rsidP="00CD2D6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>Читают символы выше следующим образом: "модуль числа минус четыре равен четырём".</w:t>
      </w:r>
    </w:p>
    <w:p w:rsidR="00CD2D6D" w:rsidRPr="00CD2D6D" w:rsidRDefault="00CD2D6D" w:rsidP="00CD2D6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>Точка B, соответствующая числу +2, находится на расстоянии двух единичных отрезков от начала отсчёта, то есть длина отрезка OB равна двум единицам.</w:t>
      </w:r>
    </w:p>
    <w:p w:rsidR="00CD2D6D" w:rsidRPr="00CD2D6D" w:rsidRDefault="00CD2D6D" w:rsidP="00CD2D6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>Число 2 называют модулем числа +2 и записывают: |+2| = 2 или |2| = 2.</w:t>
      </w:r>
    </w:p>
    <w:p w:rsidR="00CD2D6D" w:rsidRPr="00CD2D6D" w:rsidRDefault="00CD2D6D" w:rsidP="00CD2D6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>Если взять некоторое число "</w:t>
      </w: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" и изобразить его точкой A </w:t>
      </w:r>
      <w:proofErr w:type="gram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на</w:t>
      </w:r>
      <w:proofErr w:type="gram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proofErr w:type="gram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координатной</w:t>
      </w:r>
      <w:proofErr w:type="gram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прямой, то расстояние от точки A до начала отсчёта (другими словами длина отрезка OA) и будет называться модулем числа "</w:t>
      </w: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>".</w:t>
      </w:r>
    </w:p>
    <w:p w:rsidR="00CD2D6D" w:rsidRPr="00CD2D6D" w:rsidRDefault="00CD2D6D" w:rsidP="00CD2D6D">
      <w:pPr>
        <w:shd w:val="clear" w:color="auto" w:fill="F3F3F1"/>
        <w:spacing w:after="32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|a|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= OA</w:t>
      </w:r>
    </w:p>
    <w:p w:rsidR="00CD2D6D" w:rsidRPr="00CD2D6D" w:rsidRDefault="00CD2D6D" w:rsidP="00CD2D6D">
      <w:pPr>
        <w:shd w:val="clear" w:color="auto" w:fill="E0FFFF"/>
        <w:spacing w:after="0" w:line="240" w:lineRule="auto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28" name="Рисунок 28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190750" cy="352425"/>
            <wp:effectExtent l="0" t="0" r="0" b="0"/>
            <wp:docPr id="29" name="Рисунок 29" descr="запомни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запомнит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285750" cy="552450"/>
            <wp:effectExtent l="19050" t="0" r="0" b="0"/>
            <wp:docPr id="30" name="Рисунок 30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!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333375" cy="333375"/>
            <wp:effectExtent l="19050" t="0" r="9525" b="0"/>
            <wp:docPr id="31" name="Рисунок 31" descr="магн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магн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D6D" w:rsidRPr="00CD2D6D" w:rsidRDefault="00CD2D6D" w:rsidP="00CD2D6D">
      <w:pPr>
        <w:pBdr>
          <w:left w:val="single" w:sz="18" w:space="8" w:color="FF0000"/>
        </w:pBdr>
        <w:shd w:val="clear" w:color="auto" w:fill="E0FFFF"/>
        <w:spacing w:line="240" w:lineRule="auto"/>
        <w:ind w:left="4965"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lastRenderedPageBreak/>
        <w:t>Модулем рационального числа</w:t>
      </w:r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называют расстояние от начала отсчёта до точки координатной прямой, соответствующей этому числу.</w:t>
      </w:r>
    </w:p>
    <w:p w:rsidR="00CD2D6D" w:rsidRPr="00CD2D6D" w:rsidRDefault="00CD2D6D" w:rsidP="00CD2D6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>Так как расстояние (длина отрезка) может выражаться только положительным числом или нулём, можно сказать, что модуль числа не может быть отрицательным.</w:t>
      </w:r>
    </w:p>
    <w:p w:rsidR="00CD2D6D" w:rsidRPr="00CD2D6D" w:rsidRDefault="00CD2D6D" w:rsidP="00CD2D6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i/>
          <w:iCs/>
          <w:sz w:val="32"/>
          <w:szCs w:val="32"/>
          <w:lang w:eastAsia="ru-RU"/>
        </w:rPr>
        <w:t>Запишем свойства модуля</w:t>
      </w:r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с помощью буквенных выражений, рассмотрев все возможные случаи.</w:t>
      </w:r>
    </w:p>
    <w:p w:rsidR="00CD2D6D" w:rsidRPr="00CD2D6D" w:rsidRDefault="00CD2D6D" w:rsidP="00CD2D6D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Модуль положительного числа равен самому числу. </w:t>
      </w:r>
      <w:r w:rsidRPr="00CD2D6D">
        <w:rPr>
          <w:rFonts w:ascii="Arial" w:eastAsia="Times New Roman" w:hAnsi="Arial" w:cs="Arial"/>
          <w:sz w:val="32"/>
          <w:szCs w:val="32"/>
          <w:lang w:eastAsia="ru-RU"/>
        </w:rPr>
        <w:br/>
      </w: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|a|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= </w:t>
      </w: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, если </w:t>
      </w: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&gt; 0;</w:t>
      </w:r>
    </w:p>
    <w:p w:rsidR="00CD2D6D" w:rsidRPr="00CD2D6D" w:rsidRDefault="00CD2D6D" w:rsidP="00CD2D6D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Модуль отрицательного числа равен противоположному числу. </w:t>
      </w:r>
      <w:r w:rsidRPr="00CD2D6D">
        <w:rPr>
          <w:rFonts w:ascii="Arial" w:eastAsia="Times New Roman" w:hAnsi="Arial" w:cs="Arial"/>
          <w:sz w:val="32"/>
          <w:szCs w:val="32"/>
          <w:lang w:eastAsia="ru-RU"/>
        </w:rPr>
        <w:br/>
      </w: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|-a|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= </w:t>
      </w: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, если </w:t>
      </w: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&lt; 0;</w:t>
      </w:r>
    </w:p>
    <w:p w:rsidR="00CD2D6D" w:rsidRPr="00CD2D6D" w:rsidRDefault="00CD2D6D" w:rsidP="00CD2D6D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Модуль нуля равен нулю. </w:t>
      </w:r>
      <w:r w:rsidRPr="00CD2D6D">
        <w:rPr>
          <w:rFonts w:ascii="Arial" w:eastAsia="Times New Roman" w:hAnsi="Arial" w:cs="Arial"/>
          <w:sz w:val="32"/>
          <w:szCs w:val="32"/>
          <w:lang w:eastAsia="ru-RU"/>
        </w:rPr>
        <w:br/>
        <w:t xml:space="preserve">|0| = 0, если </w:t>
      </w: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a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= 0; </w:t>
      </w:r>
    </w:p>
    <w:p w:rsidR="00CD2D6D" w:rsidRPr="00CD2D6D" w:rsidRDefault="00CD2D6D" w:rsidP="00CD2D6D">
      <w:pPr>
        <w:numPr>
          <w:ilvl w:val="0"/>
          <w:numId w:val="3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Противоположные числа имеют равные модули. </w:t>
      </w:r>
      <w:r w:rsidRPr="00CD2D6D">
        <w:rPr>
          <w:rFonts w:ascii="Arial" w:eastAsia="Times New Roman" w:hAnsi="Arial" w:cs="Arial"/>
          <w:sz w:val="32"/>
          <w:szCs w:val="32"/>
          <w:lang w:eastAsia="ru-RU"/>
        </w:rPr>
        <w:br/>
      </w: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|-a|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 = </w:t>
      </w:r>
      <w:proofErr w:type="spellStart"/>
      <w:r w:rsidRPr="00CD2D6D">
        <w:rPr>
          <w:rFonts w:ascii="Arial" w:eastAsia="Times New Roman" w:hAnsi="Arial" w:cs="Arial"/>
          <w:sz w:val="32"/>
          <w:szCs w:val="32"/>
          <w:lang w:eastAsia="ru-RU"/>
        </w:rPr>
        <w:t>|a|</w:t>
      </w:r>
      <w:proofErr w:type="spellEnd"/>
      <w:r w:rsidRPr="00CD2D6D">
        <w:rPr>
          <w:rFonts w:ascii="Arial" w:eastAsia="Times New Roman" w:hAnsi="Arial" w:cs="Arial"/>
          <w:sz w:val="32"/>
          <w:szCs w:val="32"/>
          <w:lang w:eastAsia="ru-RU"/>
        </w:rPr>
        <w:t xml:space="preserve">; </w:t>
      </w:r>
    </w:p>
    <w:p w:rsidR="00CD2D6D" w:rsidRPr="00CD2D6D" w:rsidRDefault="00CD2D6D" w:rsidP="00CD2D6D">
      <w:pPr>
        <w:shd w:val="clear" w:color="auto" w:fill="F3F3F1"/>
        <w:spacing w:after="120" w:line="240" w:lineRule="auto"/>
        <w:ind w:firstLine="90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>Примеры модулей рациональных чисел:</w:t>
      </w:r>
    </w:p>
    <w:p w:rsidR="00CD2D6D" w:rsidRPr="00CD2D6D" w:rsidRDefault="00CD2D6D" w:rsidP="00CD2D6D">
      <w:pPr>
        <w:numPr>
          <w:ilvl w:val="0"/>
          <w:numId w:val="4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>|-4,8| = 4,8</w:t>
      </w:r>
    </w:p>
    <w:p w:rsidR="00CD2D6D" w:rsidRPr="00CD2D6D" w:rsidRDefault="00CD2D6D" w:rsidP="00CD2D6D">
      <w:pPr>
        <w:numPr>
          <w:ilvl w:val="0"/>
          <w:numId w:val="4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>|0| = 0</w:t>
      </w:r>
    </w:p>
    <w:p w:rsidR="00CD2D6D" w:rsidRPr="00CD2D6D" w:rsidRDefault="00CD2D6D" w:rsidP="00CD2D6D">
      <w:pPr>
        <w:numPr>
          <w:ilvl w:val="0"/>
          <w:numId w:val="4"/>
        </w:numPr>
        <w:shd w:val="clear" w:color="auto" w:fill="F3F3F1"/>
        <w:spacing w:before="150" w:after="100" w:afterAutospacing="1" w:line="240" w:lineRule="auto"/>
        <w:ind w:left="4155"/>
        <w:textAlignment w:val="top"/>
        <w:rPr>
          <w:rFonts w:ascii="Arial" w:eastAsia="Times New Roman" w:hAnsi="Arial" w:cs="Arial"/>
          <w:sz w:val="32"/>
          <w:szCs w:val="32"/>
          <w:lang w:eastAsia="ru-RU"/>
        </w:rPr>
      </w:pPr>
      <w:r w:rsidRPr="00CD2D6D">
        <w:rPr>
          <w:rFonts w:ascii="Arial" w:eastAsia="Times New Roman" w:hAnsi="Arial" w:cs="Arial"/>
          <w:sz w:val="32"/>
          <w:szCs w:val="32"/>
          <w:lang w:eastAsia="ru-RU"/>
        </w:rPr>
        <w:t>|-3/8| = |3/8|</w:t>
      </w:r>
    </w:p>
    <w:p w:rsidR="00B64988" w:rsidRDefault="00B64988"/>
    <w:sectPr w:rsidR="00B64988" w:rsidSect="00B64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fac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book_open"/>
      </v:shape>
    </w:pict>
  </w:numPicBullet>
  <w:numPicBullet w:numPicBulletId="1">
    <w:pict>
      <v:shape id="_x0000_i1037" type="#_x0000_t75" style="width:12pt;height:12pt" o:bullet="t">
        <v:imagedata r:id="rId2" o:title="for_lists"/>
      </v:shape>
    </w:pict>
  </w:numPicBullet>
  <w:numPicBullet w:numPicBulletId="2">
    <w:pict>
      <v:shape id="_x0000_i1038" type="#_x0000_t75" style="width:3in;height:3in" o:bullet="t"/>
    </w:pict>
  </w:numPicBullet>
  <w:numPicBullet w:numPicBulletId="3">
    <w:pict>
      <v:shape id="_x0000_i1039" type="#_x0000_t75" style="width:3in;height:3in" o:bullet="t"/>
    </w:pict>
  </w:numPicBullet>
  <w:abstractNum w:abstractNumId="0">
    <w:nsid w:val="20FB74CD"/>
    <w:multiLevelType w:val="multilevel"/>
    <w:tmpl w:val="4F4C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169A4"/>
    <w:multiLevelType w:val="multilevel"/>
    <w:tmpl w:val="2DEAF1A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745F1D"/>
    <w:multiLevelType w:val="multilevel"/>
    <w:tmpl w:val="266A3B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2D6D"/>
    <w:rsid w:val="00B64988"/>
    <w:rsid w:val="00CD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88"/>
  </w:style>
  <w:style w:type="paragraph" w:styleId="1">
    <w:name w:val="heading 1"/>
    <w:basedOn w:val="a"/>
    <w:link w:val="10"/>
    <w:uiPriority w:val="9"/>
    <w:qFormat/>
    <w:rsid w:val="00CD2D6D"/>
    <w:pPr>
      <w:spacing w:after="0" w:line="240" w:lineRule="auto"/>
      <w:jc w:val="center"/>
      <w:outlineLvl w:val="0"/>
    </w:pPr>
    <w:rPr>
      <w:rFonts w:ascii="myface" w:eastAsia="Times New Roman" w:hAnsi="myface" w:cs="Times New Roman"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D6D"/>
    <w:rPr>
      <w:rFonts w:ascii="myface" w:eastAsia="Times New Roman" w:hAnsi="myface" w:cs="Times New Roman"/>
      <w:kern w:val="36"/>
      <w:sz w:val="72"/>
      <w:szCs w:val="72"/>
      <w:lang w:eastAsia="ru-RU"/>
    </w:rPr>
  </w:style>
  <w:style w:type="character" w:styleId="a3">
    <w:name w:val="Hyperlink"/>
    <w:basedOn w:val="a0"/>
    <w:uiPriority w:val="99"/>
    <w:semiHidden/>
    <w:unhideWhenUsed/>
    <w:rsid w:val="00CD2D6D"/>
    <w:rPr>
      <w:color w:val="0000CD"/>
      <w:u w:val="single"/>
    </w:rPr>
  </w:style>
  <w:style w:type="paragraph" w:styleId="a4">
    <w:name w:val="Normal (Web)"/>
    <w:basedOn w:val="a"/>
    <w:uiPriority w:val="99"/>
    <w:semiHidden/>
    <w:unhideWhenUsed/>
    <w:rsid w:val="00CD2D6D"/>
    <w:pPr>
      <w:spacing w:after="120" w:line="240" w:lineRule="auto"/>
      <w:ind w:firstLine="9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blag2">
    <w:name w:val="blag2"/>
    <w:basedOn w:val="a"/>
    <w:rsid w:val="00CD2D6D"/>
    <w:pPr>
      <w:spacing w:before="225" w:after="120" w:line="240" w:lineRule="auto"/>
      <w:ind w:firstLine="90"/>
      <w:jc w:val="right"/>
    </w:pPr>
    <w:rPr>
      <w:rFonts w:ascii="Comic Sans MS" w:eastAsia="Times New Roman" w:hAnsi="Comic Sans MS" w:cs="Times New Roman"/>
      <w:i/>
      <w:iCs/>
      <w:sz w:val="23"/>
      <w:szCs w:val="23"/>
      <w:lang w:eastAsia="ru-RU"/>
    </w:rPr>
  </w:style>
  <w:style w:type="character" w:customStyle="1" w:styleId="green3">
    <w:name w:val="green3"/>
    <w:basedOn w:val="a0"/>
    <w:rsid w:val="00CD2D6D"/>
    <w:rPr>
      <w:color w:val="008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D2D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D2D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D2D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D2D6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CD2D6D"/>
    <w:rPr>
      <w:b/>
      <w:bCs/>
    </w:rPr>
  </w:style>
  <w:style w:type="character" w:customStyle="1" w:styleId="fordisappearunderline">
    <w:name w:val="for_disappear_underline"/>
    <w:basedOn w:val="a0"/>
    <w:rsid w:val="00CD2D6D"/>
  </w:style>
  <w:style w:type="character" w:customStyle="1" w:styleId="red1">
    <w:name w:val="red1"/>
    <w:basedOn w:val="a0"/>
    <w:rsid w:val="00CD2D6D"/>
    <w:rPr>
      <w:color w:val="FF0000"/>
    </w:rPr>
  </w:style>
  <w:style w:type="paragraph" w:styleId="a6">
    <w:name w:val="Balloon Text"/>
    <w:basedOn w:val="a"/>
    <w:link w:val="a7"/>
    <w:uiPriority w:val="99"/>
    <w:semiHidden/>
    <w:unhideWhenUsed/>
    <w:rsid w:val="00CD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5335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2300">
                  <w:marLeft w:val="1635"/>
                  <w:marRight w:val="18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92430">
                  <w:marLeft w:val="750"/>
                  <w:marRight w:val="0"/>
                  <w:marTop w:val="405"/>
                  <w:marBottom w:val="0"/>
                  <w:divBdr>
                    <w:top w:val="none" w:sz="0" w:space="0" w:color="auto"/>
                    <w:left w:val="single" w:sz="12" w:space="14" w:color="FF0000"/>
                    <w:bottom w:val="single" w:sz="12" w:space="0" w:color="FF0000"/>
                    <w:right w:val="single" w:sz="12" w:space="14" w:color="FF0000"/>
                  </w:divBdr>
                </w:div>
              </w:divsChild>
            </w:div>
          </w:divsChild>
        </w:div>
        <w:div w:id="1395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0943">
                      <w:marLeft w:val="-75"/>
                      <w:marRight w:val="135"/>
                      <w:marTop w:val="81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257428">
                      <w:marLeft w:val="0"/>
                      <w:marRight w:val="0"/>
                      <w:marTop w:val="3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2383">
                  <w:marLeft w:val="3405"/>
                  <w:marRight w:val="3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56422">
                      <w:marLeft w:val="0"/>
                      <w:marRight w:val="0"/>
                      <w:marTop w:val="75"/>
                      <w:marBottom w:val="45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h-prosto.ru/?page=pages/otric/otric1.ph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3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2013-05-30T19:27:00Z</dcterms:created>
  <dcterms:modified xsi:type="dcterms:W3CDTF">2013-05-30T19:29:00Z</dcterms:modified>
</cp:coreProperties>
</file>